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70FCC" w14:textId="77777777" w:rsidR="005D07D5" w:rsidRPr="003A0FAA" w:rsidRDefault="005D07D5" w:rsidP="005D07D5">
      <w:pPr>
        <w:shd w:val="clear" w:color="auto" w:fill="FFFFFF"/>
        <w:textAlignment w:val="baseline"/>
        <w:rPr>
          <w:rFonts w:ascii="Georgia" w:hAnsi="Georgia" w:cs="Times New Roman"/>
          <w:color w:val="333333"/>
          <w:sz w:val="20"/>
          <w:szCs w:val="20"/>
        </w:rPr>
      </w:pPr>
      <w:r>
        <w:rPr>
          <w:rFonts w:ascii="Georgia" w:hAnsi="Georgia" w:cs="Times New Roman"/>
          <w:b/>
          <w:noProof/>
          <w:color w:val="333333"/>
          <w:sz w:val="44"/>
          <w:szCs w:val="44"/>
        </w:rPr>
        <w:drawing>
          <wp:anchor distT="0" distB="0" distL="114300" distR="114300" simplePos="0" relativeHeight="251659264" behindDoc="0" locked="0" layoutInCell="1" allowOverlap="1" wp14:anchorId="682BFF3F" wp14:editId="7AEC11B0">
            <wp:simplePos x="0" y="0"/>
            <wp:positionH relativeFrom="column">
              <wp:posOffset>-228600</wp:posOffset>
            </wp:positionH>
            <wp:positionV relativeFrom="paragraph">
              <wp:posOffset>-323850</wp:posOffset>
            </wp:positionV>
            <wp:extent cx="2057400" cy="848995"/>
            <wp:effectExtent l="0" t="0" r="0" b="0"/>
            <wp:wrapTight wrapText="bothSides">
              <wp:wrapPolygon edited="0">
                <wp:start x="0" y="0"/>
                <wp:lineTo x="0" y="20679"/>
                <wp:lineTo x="21333" y="20679"/>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C_logo_full_dotCom-sirius_01092012.jpg"/>
                    <pic:cNvPicPr/>
                  </pic:nvPicPr>
                  <pic:blipFill>
                    <a:blip r:embed="rId5">
                      <a:extLst>
                        <a:ext uri="{28A0092B-C50C-407E-A947-70E740481C1C}">
                          <a14:useLocalDpi xmlns:a14="http://schemas.microsoft.com/office/drawing/2010/main" val="0"/>
                        </a:ext>
                      </a:extLst>
                    </a:blip>
                    <a:stretch>
                      <a:fillRect/>
                    </a:stretch>
                  </pic:blipFill>
                  <pic:spPr>
                    <a:xfrm>
                      <a:off x="0" y="0"/>
                      <a:ext cx="2057400" cy="848995"/>
                    </a:xfrm>
                    <a:prstGeom prst="rect">
                      <a:avLst/>
                    </a:prstGeom>
                  </pic:spPr>
                </pic:pic>
              </a:graphicData>
            </a:graphic>
            <wp14:sizeRelH relativeFrom="page">
              <wp14:pctWidth>0</wp14:pctWidth>
            </wp14:sizeRelH>
            <wp14:sizeRelV relativeFrom="page">
              <wp14:pctHeight>0</wp14:pctHeight>
            </wp14:sizeRelV>
          </wp:anchor>
        </w:drawing>
      </w:r>
      <w:r w:rsidRPr="003A0FAA">
        <w:rPr>
          <w:rFonts w:ascii="Georgia" w:hAnsi="Georgia" w:cs="Times New Roman"/>
          <w:b/>
          <w:color w:val="333333"/>
          <w:sz w:val="44"/>
          <w:szCs w:val="44"/>
        </w:rPr>
        <w:t>Keys to Successful Tugging</w:t>
      </w:r>
      <w:r>
        <w:rPr>
          <w:rFonts w:ascii="Georgia" w:hAnsi="Georgia" w:cs="Times New Roman"/>
          <w:b/>
          <w:color w:val="333333"/>
          <w:sz w:val="44"/>
          <w:szCs w:val="44"/>
        </w:rPr>
        <w:t xml:space="preserve"> </w:t>
      </w:r>
    </w:p>
    <w:p w14:paraId="43A5AD45" w14:textId="77777777" w:rsidR="005D07D5" w:rsidRPr="003A0FAA" w:rsidRDefault="005D07D5" w:rsidP="005D07D5">
      <w:pPr>
        <w:shd w:val="clear" w:color="auto" w:fill="FFFFFF"/>
        <w:jc w:val="right"/>
        <w:textAlignment w:val="baseline"/>
        <w:rPr>
          <w:rFonts w:ascii="Georgia" w:hAnsi="Georgia" w:cs="Times New Roman"/>
          <w:color w:val="333333"/>
          <w:sz w:val="20"/>
          <w:szCs w:val="20"/>
        </w:rPr>
      </w:pPr>
      <w:r>
        <w:rPr>
          <w:rFonts w:ascii="Georgia" w:hAnsi="Georgia" w:cs="Times New Roman"/>
          <w:color w:val="333333"/>
          <w:sz w:val="20"/>
          <w:szCs w:val="20"/>
        </w:rPr>
        <w:t>(</w:t>
      </w:r>
      <w:r w:rsidRPr="00D25FF1">
        <w:rPr>
          <w:rFonts w:ascii="Lucida Grande" w:hAnsi="Lucida Grande"/>
          <w:b/>
          <w:color w:val="000000"/>
        </w:rPr>
        <w:t>©</w:t>
      </w:r>
      <w:r>
        <w:rPr>
          <w:rFonts w:ascii="Lucida Grande" w:hAnsi="Lucida Grande"/>
          <w:b/>
          <w:color w:val="000000"/>
        </w:rPr>
        <w:t xml:space="preserve"> </w:t>
      </w:r>
      <w:r>
        <w:rPr>
          <w:rFonts w:ascii="Georgia" w:hAnsi="Georgia" w:cs="Times New Roman"/>
          <w:color w:val="333333"/>
          <w:sz w:val="20"/>
          <w:szCs w:val="20"/>
        </w:rPr>
        <w:t>SJC, Modified Blog</w:t>
      </w:r>
      <w:r w:rsidRPr="003A0FAA">
        <w:rPr>
          <w:rFonts w:ascii="Georgia" w:hAnsi="Georgia" w:cs="Times New Roman"/>
          <w:color w:val="333333"/>
          <w:sz w:val="20"/>
          <w:szCs w:val="20"/>
        </w:rPr>
        <w:t xml:space="preserve">  12/27/10)</w:t>
      </w:r>
    </w:p>
    <w:p w14:paraId="45F517B1" w14:textId="77777777" w:rsidR="005D07D5" w:rsidRDefault="005D07D5" w:rsidP="005D07D5">
      <w:pPr>
        <w:shd w:val="clear" w:color="auto" w:fill="FFFFFF"/>
        <w:textAlignment w:val="baseline"/>
        <w:rPr>
          <w:rFonts w:ascii="Georgia" w:hAnsi="Georgia" w:cs="Times New Roman"/>
          <w:color w:val="333333"/>
        </w:rPr>
      </w:pPr>
    </w:p>
    <w:p w14:paraId="669AC328" w14:textId="77777777" w:rsidR="005D07D5" w:rsidRPr="007E570E" w:rsidRDefault="005D07D5" w:rsidP="005D07D5">
      <w:pPr>
        <w:shd w:val="clear" w:color="auto" w:fill="FFFFFF"/>
        <w:textAlignment w:val="baseline"/>
        <w:rPr>
          <w:rFonts w:ascii="Georgia" w:hAnsi="Georgia" w:cs="Times New Roman"/>
          <w:color w:val="333333"/>
          <w:sz w:val="26"/>
          <w:szCs w:val="26"/>
        </w:rPr>
      </w:pPr>
      <w:r w:rsidRPr="007E570E">
        <w:rPr>
          <w:rFonts w:ascii="Georgia" w:hAnsi="Georgia" w:cs="Times New Roman"/>
          <w:color w:val="333333"/>
          <w:sz w:val="26"/>
          <w:szCs w:val="26"/>
        </w:rPr>
        <w:t xml:space="preserve">When some dog owners play tug with their dog, they build and build the excitement level of the game and at the peak, they decide they want the tug back. To regain control of the game, they may start raising their voice (yelling “out!” “drop it!” “stop!!!”), tugging more desperately, grabbing their dog’s face or thumping the dog’s ribs with their hands…. unfortunately, to many dogs, within the context of the game of tug, these things are VERY fun and reinforcing actions.  </w:t>
      </w:r>
    </w:p>
    <w:p w14:paraId="5A3DB7E9" w14:textId="77777777" w:rsidR="005D07D5" w:rsidRPr="007E570E" w:rsidRDefault="005D07D5" w:rsidP="005D07D5">
      <w:pPr>
        <w:shd w:val="clear" w:color="auto" w:fill="FFFFFF"/>
        <w:textAlignment w:val="baseline"/>
        <w:rPr>
          <w:rFonts w:ascii="Georgia" w:hAnsi="Georgia" w:cs="Times New Roman"/>
          <w:color w:val="333333"/>
          <w:sz w:val="26"/>
          <w:szCs w:val="26"/>
        </w:rPr>
      </w:pPr>
    </w:p>
    <w:p w14:paraId="0CC55272" w14:textId="77777777" w:rsidR="005D07D5" w:rsidRPr="007E570E" w:rsidRDefault="005D07D5" w:rsidP="005D07D5">
      <w:pPr>
        <w:shd w:val="clear" w:color="auto" w:fill="FFFFFF"/>
        <w:textAlignment w:val="baseline"/>
        <w:rPr>
          <w:rFonts w:ascii="Georgia" w:hAnsi="Georgia" w:cs="Times New Roman"/>
          <w:color w:val="333333"/>
          <w:sz w:val="26"/>
          <w:szCs w:val="26"/>
        </w:rPr>
      </w:pPr>
      <w:r w:rsidRPr="007E570E">
        <w:rPr>
          <w:rFonts w:ascii="Georgia" w:hAnsi="Georgia" w:cs="Times New Roman"/>
          <w:color w:val="333333"/>
          <w:sz w:val="26"/>
          <w:szCs w:val="26"/>
        </w:rPr>
        <w:t>Dogs learn that when they get out of control, their handlers get REALLY exciting and the dogs love this super fun game. So, the dogs learn to get completely out of control as a way to make their handlers get REALLY exciting and that’s dangerous.  These dogs need to learn how to play tug appropriately and need to learn to control themselves. By following simple rules, the game of tug can be awesome for dog and human because it can build lots of self-control which is always a good thing.  With the rules, it’s important to be consistent and start with games that aren’t as exciting.</w:t>
      </w:r>
    </w:p>
    <w:p w14:paraId="08F88901" w14:textId="77777777" w:rsidR="005D07D5" w:rsidRDefault="005D07D5" w:rsidP="005D07D5">
      <w:pPr>
        <w:shd w:val="clear" w:color="auto" w:fill="FFFFFF"/>
        <w:textAlignment w:val="baseline"/>
        <w:rPr>
          <w:rFonts w:ascii="Georgia" w:hAnsi="Georgia" w:cs="Times New Roman"/>
          <w:color w:val="333333"/>
        </w:rPr>
      </w:pPr>
    </w:p>
    <w:p w14:paraId="41AC9792" w14:textId="77777777" w:rsidR="005D07D5" w:rsidRPr="007E570E" w:rsidRDefault="005D07D5" w:rsidP="005D07D5">
      <w:pPr>
        <w:shd w:val="clear" w:color="auto" w:fill="FFFFFF"/>
        <w:textAlignment w:val="baseline"/>
        <w:rPr>
          <w:rFonts w:ascii="Georgia" w:hAnsi="Georgia" w:cs="Times New Roman"/>
          <w:color w:val="333333"/>
          <w:sz w:val="28"/>
          <w:szCs w:val="28"/>
        </w:rPr>
      </w:pPr>
      <w:r>
        <w:rPr>
          <w:rFonts w:ascii="Georgia" w:hAnsi="Georgia" w:cs="Times New Roman"/>
          <w:noProof/>
          <w:color w:val="333333"/>
        </w:rPr>
        <w:drawing>
          <wp:anchor distT="0" distB="0" distL="114300" distR="114300" simplePos="0" relativeHeight="251660288" behindDoc="0" locked="0" layoutInCell="1" allowOverlap="1" wp14:anchorId="4D6F8C2A" wp14:editId="4B611195">
            <wp:simplePos x="0" y="0"/>
            <wp:positionH relativeFrom="column">
              <wp:posOffset>-228600</wp:posOffset>
            </wp:positionH>
            <wp:positionV relativeFrom="paragraph">
              <wp:posOffset>116840</wp:posOffset>
            </wp:positionV>
            <wp:extent cx="2274570" cy="1706880"/>
            <wp:effectExtent l="0" t="0" r="11430" b="0"/>
            <wp:wrapTight wrapText="bothSides">
              <wp:wrapPolygon edited="0">
                <wp:start x="0" y="0"/>
                <wp:lineTo x="0" y="21214"/>
                <wp:lineTo x="21467" y="21214"/>
                <wp:lineTo x="21467" y="0"/>
                <wp:lineTo x="0" y="0"/>
              </wp:wrapPolygon>
            </wp:wrapTight>
            <wp:docPr id="2" name="Picture 2" descr="Macintosh HD:Users:TParker:Documents:DOG TUGS:gibson w t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Parker:Documents:DOG TUGS:gibson w tu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4570" cy="170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3F9C53" w14:textId="77777777" w:rsidR="005D07D5" w:rsidRPr="007E570E" w:rsidRDefault="005D07D5" w:rsidP="005D07D5">
      <w:pPr>
        <w:shd w:val="clear" w:color="auto" w:fill="FFFFFF"/>
        <w:spacing w:after="360"/>
        <w:textAlignment w:val="baseline"/>
        <w:rPr>
          <w:rFonts w:ascii="Georgia" w:hAnsi="Georgia" w:cs="Times New Roman"/>
          <w:b/>
          <w:color w:val="333333"/>
          <w:sz w:val="28"/>
          <w:szCs w:val="28"/>
        </w:rPr>
      </w:pPr>
      <w:r w:rsidRPr="007E570E">
        <w:rPr>
          <w:rFonts w:ascii="Georgia" w:hAnsi="Georgia" w:cs="Times New Roman"/>
          <w:b/>
          <w:color w:val="333333"/>
          <w:sz w:val="28"/>
          <w:szCs w:val="28"/>
        </w:rPr>
        <w:t>The Rules I use for successful tugging:</w:t>
      </w:r>
    </w:p>
    <w:p w14:paraId="445CDF4A" w14:textId="77777777" w:rsidR="005D07D5" w:rsidRPr="00F2557C" w:rsidRDefault="005D07D5" w:rsidP="005D07D5">
      <w:pPr>
        <w:shd w:val="clear" w:color="auto" w:fill="FFFFFF"/>
        <w:spacing w:after="360"/>
        <w:textAlignment w:val="baseline"/>
        <w:rPr>
          <w:rFonts w:ascii="Georgia" w:hAnsi="Georgia" w:cs="Times New Roman"/>
          <w:b/>
          <w:color w:val="333333"/>
        </w:rPr>
      </w:pPr>
      <w:r w:rsidRPr="00166667">
        <w:rPr>
          <w:rFonts w:ascii="Georgia" w:hAnsi="Georgia" w:cs="Times New Roman"/>
          <w:color w:val="333333"/>
        </w:rPr>
        <w:t>1</w:t>
      </w:r>
      <w:r w:rsidRPr="003A0FAA">
        <w:rPr>
          <w:rFonts w:ascii="Georgia" w:hAnsi="Georgia" w:cs="Times New Roman"/>
          <w:b/>
          <w:color w:val="333333"/>
        </w:rPr>
        <w:t>. Humans start and end the game</w:t>
      </w:r>
      <w:r w:rsidRPr="00166667">
        <w:rPr>
          <w:rFonts w:ascii="Georgia" w:hAnsi="Georgia" w:cs="Times New Roman"/>
          <w:color w:val="333333"/>
        </w:rPr>
        <w:t>–If the pups are throwing tug toys in my lap, I do not automatically start tugging with them… the game is special and their solicitation does not mean I will tug with them</w:t>
      </w:r>
      <w:r>
        <w:rPr>
          <w:rFonts w:ascii="Georgia" w:hAnsi="Georgia" w:cs="Times New Roman"/>
          <w:color w:val="333333"/>
        </w:rPr>
        <w:t>—the game starts when I want to play, not when they are begging.  The game always ends by cuing a “drop” and taking the toy and putting it away or dropping it on the ground.</w:t>
      </w:r>
    </w:p>
    <w:p w14:paraId="39EEEA22" w14:textId="77777777" w:rsidR="005D07D5" w:rsidRPr="005C532E" w:rsidRDefault="005D07D5" w:rsidP="005D07D5">
      <w:pPr>
        <w:shd w:val="clear" w:color="auto" w:fill="FFFFFF"/>
        <w:spacing w:after="360"/>
        <w:textAlignment w:val="baseline"/>
        <w:rPr>
          <w:rFonts w:ascii="Georgia" w:hAnsi="Georgia" w:cs="Times New Roman"/>
          <w:color w:val="333333"/>
        </w:rPr>
      </w:pPr>
      <w:r>
        <w:rPr>
          <w:rFonts w:ascii="Georgia" w:hAnsi="Georgia" w:cs="Times New Roman"/>
          <w:color w:val="333333"/>
        </w:rPr>
        <w:t xml:space="preserve">2.  </w:t>
      </w:r>
      <w:r>
        <w:rPr>
          <w:rFonts w:ascii="Georgia" w:hAnsi="Georgia" w:cs="Times New Roman"/>
          <w:b/>
          <w:color w:val="333333"/>
        </w:rPr>
        <w:t>Dogs earn the tug and ONLY tug when they are told to do so</w:t>
      </w:r>
      <w:r>
        <w:rPr>
          <w:rFonts w:ascii="Georgia" w:hAnsi="Georgia" w:cs="Times New Roman"/>
          <w:color w:val="333333"/>
        </w:rPr>
        <w:t>—the dog must earn the game by responding to a cue from the handler, sit/down/touch/etc.  If the dog responds to the cue</w:t>
      </w:r>
      <w:r w:rsidR="007E570E">
        <w:rPr>
          <w:rFonts w:ascii="Georgia" w:hAnsi="Georgia" w:cs="Times New Roman"/>
          <w:color w:val="333333"/>
        </w:rPr>
        <w:t>,</w:t>
      </w:r>
      <w:r>
        <w:rPr>
          <w:rFonts w:ascii="Georgia" w:hAnsi="Georgia" w:cs="Times New Roman"/>
          <w:color w:val="333333"/>
        </w:rPr>
        <w:t xml:space="preserve"> the dog is then told to start the game with the magic words, “Get it!”.  If the dog touches the tug before being told, the game </w:t>
      </w:r>
      <w:r w:rsidR="00DA5B2D">
        <w:rPr>
          <w:rFonts w:ascii="Georgia" w:hAnsi="Georgia" w:cs="Times New Roman"/>
          <w:color w:val="333333"/>
        </w:rPr>
        <w:t xml:space="preserve">stops for a minute &amp; then cue the start behavior </w:t>
      </w:r>
      <w:r>
        <w:rPr>
          <w:rFonts w:ascii="Georgia" w:hAnsi="Georgia" w:cs="Times New Roman"/>
          <w:color w:val="333333"/>
        </w:rPr>
        <w:t>again</w:t>
      </w:r>
      <w:r w:rsidR="00DA5B2D">
        <w:rPr>
          <w:rFonts w:ascii="Georgia" w:hAnsi="Georgia" w:cs="Times New Roman"/>
          <w:color w:val="333333"/>
        </w:rPr>
        <w:t xml:space="preserve"> before the magic words. Be strict with this rule and you can teach the dog to leave the toy alone even if it’s swinging.</w:t>
      </w:r>
    </w:p>
    <w:p w14:paraId="1D98E26F" w14:textId="77777777" w:rsidR="005D07D5" w:rsidRPr="00166667" w:rsidRDefault="005D07D5" w:rsidP="005D07D5">
      <w:pPr>
        <w:shd w:val="clear" w:color="auto" w:fill="FFFFFF"/>
        <w:spacing w:after="360"/>
        <w:textAlignment w:val="baseline"/>
        <w:rPr>
          <w:rFonts w:ascii="Georgia" w:hAnsi="Georgia" w:cs="Times New Roman"/>
          <w:color w:val="333333"/>
        </w:rPr>
      </w:pPr>
      <w:r>
        <w:rPr>
          <w:rFonts w:ascii="Georgia" w:hAnsi="Georgia" w:cs="Times New Roman"/>
          <w:color w:val="333333"/>
        </w:rPr>
        <w:t>3</w:t>
      </w:r>
      <w:r w:rsidRPr="00166667">
        <w:rPr>
          <w:rFonts w:ascii="Georgia" w:hAnsi="Georgia" w:cs="Times New Roman"/>
          <w:color w:val="333333"/>
        </w:rPr>
        <w:t xml:space="preserve">. </w:t>
      </w:r>
      <w:r w:rsidRPr="003A0FAA">
        <w:rPr>
          <w:rFonts w:ascii="Georgia" w:hAnsi="Georgia" w:cs="Times New Roman"/>
          <w:b/>
          <w:color w:val="333333"/>
        </w:rPr>
        <w:t>Teeth on human skin ends the game immediately</w:t>
      </w:r>
      <w:r>
        <w:rPr>
          <w:rFonts w:ascii="Georgia" w:hAnsi="Georgia" w:cs="Times New Roman"/>
          <w:color w:val="333333"/>
        </w:rPr>
        <w:t>—I do not allow ANY teeth on skin during tug.  If at any point a dog’s teeth touch my skin, I calmly end the game and will not play it for the rest of the day (the toy is removed). This rule may be the most important because it keeps people safe and makes sure dogs stay in control of their mouths. If the dog doesn’t learn good control, it’s a dangerous situation because as they get excited their mouths tend to get harder.</w:t>
      </w:r>
    </w:p>
    <w:p w14:paraId="0D338C20" w14:textId="5DDBBBD4" w:rsidR="005D07D5" w:rsidRDefault="005D07D5" w:rsidP="005D07D5">
      <w:pPr>
        <w:shd w:val="clear" w:color="auto" w:fill="FFFFFF"/>
        <w:textAlignment w:val="baseline"/>
        <w:rPr>
          <w:rFonts w:ascii="Georgia" w:hAnsi="Georgia" w:cs="Times New Roman"/>
          <w:color w:val="333333"/>
        </w:rPr>
      </w:pPr>
      <w:r>
        <w:rPr>
          <w:rFonts w:ascii="Georgia" w:hAnsi="Georgia" w:cs="Times New Roman"/>
          <w:color w:val="333333"/>
        </w:rPr>
        <w:t>4</w:t>
      </w:r>
      <w:r w:rsidRPr="00166667">
        <w:rPr>
          <w:rFonts w:ascii="Georgia" w:hAnsi="Georgia" w:cs="Times New Roman"/>
          <w:color w:val="333333"/>
        </w:rPr>
        <w:t xml:space="preserve">. </w:t>
      </w:r>
      <w:r>
        <w:rPr>
          <w:rFonts w:ascii="Georgia" w:hAnsi="Georgia" w:cs="Times New Roman"/>
          <w:b/>
          <w:color w:val="333333"/>
        </w:rPr>
        <w:t xml:space="preserve">Not dropping the tug </w:t>
      </w:r>
      <w:r w:rsidRPr="003A0FAA">
        <w:rPr>
          <w:rFonts w:ascii="Georgia" w:hAnsi="Georgia" w:cs="Times New Roman"/>
          <w:b/>
          <w:color w:val="333333"/>
        </w:rPr>
        <w:t xml:space="preserve">when </w:t>
      </w:r>
      <w:r>
        <w:rPr>
          <w:rFonts w:ascii="Georgia" w:hAnsi="Georgia" w:cs="Times New Roman"/>
          <w:b/>
          <w:color w:val="333333"/>
        </w:rPr>
        <w:t xml:space="preserve">cued </w:t>
      </w:r>
      <w:r w:rsidRPr="003A0FAA">
        <w:rPr>
          <w:rFonts w:ascii="Georgia" w:hAnsi="Georgia" w:cs="Times New Roman"/>
          <w:b/>
          <w:color w:val="333333"/>
        </w:rPr>
        <w:t>will result in the end of the game</w:t>
      </w:r>
      <w:r w:rsidRPr="00166667">
        <w:rPr>
          <w:rFonts w:ascii="Georgia" w:hAnsi="Georgia" w:cs="Times New Roman"/>
          <w:color w:val="333333"/>
        </w:rPr>
        <w:t xml:space="preserve"> </w:t>
      </w:r>
      <w:r w:rsidRPr="005C532E">
        <w:rPr>
          <w:rFonts w:ascii="Georgia" w:hAnsi="Georgia" w:cs="Times New Roman"/>
          <w:i/>
          <w:color w:val="333333"/>
        </w:rPr>
        <w:t xml:space="preserve">*this rule </w:t>
      </w:r>
      <w:r>
        <w:rPr>
          <w:rFonts w:ascii="Georgia" w:hAnsi="Georgia" w:cs="Times New Roman"/>
          <w:i/>
          <w:color w:val="333333"/>
        </w:rPr>
        <w:t xml:space="preserve">is only introduced when the dog </w:t>
      </w:r>
      <w:r>
        <w:rPr>
          <w:rFonts w:ascii="Georgia" w:hAnsi="Georgia" w:cs="Times New Roman"/>
          <w:b/>
          <w:i/>
          <w:color w:val="333333"/>
        </w:rPr>
        <w:t>knows</w:t>
      </w:r>
      <w:r>
        <w:rPr>
          <w:rFonts w:ascii="Georgia" w:hAnsi="Georgia" w:cs="Times New Roman"/>
          <w:i/>
          <w:color w:val="333333"/>
        </w:rPr>
        <w:t xml:space="preserve"> the “drop” cue</w:t>
      </w:r>
      <w:r w:rsidRPr="005C532E">
        <w:rPr>
          <w:rFonts w:ascii="Georgia" w:hAnsi="Georgia" w:cs="Times New Roman"/>
          <w:i/>
          <w:color w:val="333333"/>
        </w:rPr>
        <w:t>. </w:t>
      </w:r>
      <w:r>
        <w:rPr>
          <w:rFonts w:ascii="Georgia" w:hAnsi="Georgia" w:cs="Times New Roman"/>
          <w:color w:val="333333"/>
        </w:rPr>
        <w:t xml:space="preserve"> I start working “drop” at the very beginning of tug training. I start at lower excitement</w:t>
      </w:r>
      <w:r w:rsidRPr="00166667">
        <w:rPr>
          <w:rFonts w:ascii="Georgia" w:hAnsi="Georgia" w:cs="Times New Roman"/>
          <w:color w:val="333333"/>
        </w:rPr>
        <w:t xml:space="preserve"> levels during the game a</w:t>
      </w:r>
      <w:r w:rsidR="00D71D02">
        <w:rPr>
          <w:rFonts w:ascii="Georgia" w:hAnsi="Georgia" w:cs="Times New Roman"/>
          <w:color w:val="333333"/>
        </w:rPr>
        <w:t>nd work up to asking for a</w:t>
      </w:r>
      <w:r>
        <w:rPr>
          <w:rFonts w:ascii="Georgia" w:hAnsi="Georgia" w:cs="Times New Roman"/>
          <w:color w:val="333333"/>
        </w:rPr>
        <w:t xml:space="preserve"> “drop</w:t>
      </w:r>
      <w:r w:rsidRPr="00166667">
        <w:rPr>
          <w:rFonts w:ascii="Georgia" w:hAnsi="Georgia" w:cs="Times New Roman"/>
          <w:color w:val="333333"/>
        </w:rPr>
        <w:t xml:space="preserve">” at a high level of </w:t>
      </w:r>
      <w:r>
        <w:rPr>
          <w:rFonts w:ascii="Georgia" w:hAnsi="Georgia" w:cs="Times New Roman"/>
          <w:color w:val="333333"/>
        </w:rPr>
        <w:t>excitement</w:t>
      </w:r>
      <w:r w:rsidRPr="00166667">
        <w:rPr>
          <w:rFonts w:ascii="Georgia" w:hAnsi="Georgia" w:cs="Times New Roman"/>
          <w:color w:val="333333"/>
        </w:rPr>
        <w:t>. </w:t>
      </w:r>
      <w:r>
        <w:rPr>
          <w:rFonts w:ascii="Georgia" w:hAnsi="Georgia" w:cs="Times New Roman"/>
          <w:color w:val="333333"/>
        </w:rPr>
        <w:t>This is how I control the game—</w:t>
      </w:r>
      <w:r w:rsidRPr="00166667">
        <w:rPr>
          <w:rFonts w:ascii="Georgia" w:hAnsi="Georgia" w:cs="Times New Roman"/>
          <w:color w:val="333333"/>
        </w:rPr>
        <w:t>if the d</w:t>
      </w:r>
      <w:r>
        <w:rPr>
          <w:rFonts w:ascii="Georgia" w:hAnsi="Georgia" w:cs="Times New Roman"/>
          <w:color w:val="333333"/>
        </w:rPr>
        <w:t>ogs are getting too crazy, I cue for a “drop,</w:t>
      </w:r>
      <w:r w:rsidRPr="00166667">
        <w:rPr>
          <w:rFonts w:ascii="Georgia" w:hAnsi="Georgia" w:cs="Times New Roman"/>
          <w:color w:val="333333"/>
        </w:rPr>
        <w:t>”</w:t>
      </w:r>
      <w:r>
        <w:rPr>
          <w:rFonts w:ascii="Georgia" w:hAnsi="Georgia" w:cs="Times New Roman"/>
          <w:color w:val="333333"/>
        </w:rPr>
        <w:t xml:space="preserve"> then</w:t>
      </w:r>
      <w:r w:rsidRPr="00166667">
        <w:rPr>
          <w:rFonts w:ascii="Georgia" w:hAnsi="Georgia" w:cs="Times New Roman"/>
          <w:color w:val="333333"/>
        </w:rPr>
        <w:t xml:space="preserve"> let things cool off for a few seconds </w:t>
      </w:r>
      <w:r>
        <w:rPr>
          <w:rFonts w:ascii="Georgia" w:hAnsi="Georgia" w:cs="Times New Roman"/>
          <w:color w:val="333333"/>
        </w:rPr>
        <w:t>before</w:t>
      </w:r>
      <w:r w:rsidRPr="00166667">
        <w:rPr>
          <w:rFonts w:ascii="Georgia" w:hAnsi="Georgia" w:cs="Times New Roman"/>
          <w:color w:val="333333"/>
        </w:rPr>
        <w:t xml:space="preserve"> start</w:t>
      </w:r>
      <w:r>
        <w:rPr>
          <w:rFonts w:ascii="Georgia" w:hAnsi="Georgia" w:cs="Times New Roman"/>
          <w:color w:val="333333"/>
        </w:rPr>
        <w:t>ing the game again (or ending it).</w:t>
      </w:r>
    </w:p>
    <w:p w14:paraId="0D936C43" w14:textId="77777777" w:rsidR="005D07D5" w:rsidRDefault="005D07D5" w:rsidP="005D07D5">
      <w:pPr>
        <w:shd w:val="clear" w:color="auto" w:fill="FFFFFF"/>
        <w:textAlignment w:val="baseline"/>
        <w:rPr>
          <w:rFonts w:ascii="Georgia" w:hAnsi="Georgia" w:cs="Times New Roman"/>
          <w:color w:val="333333"/>
        </w:rPr>
      </w:pPr>
    </w:p>
    <w:p w14:paraId="6BAD0880" w14:textId="4AFAAACA" w:rsidR="003401DD" w:rsidRPr="007E570E" w:rsidRDefault="005D07D5" w:rsidP="007E570E">
      <w:pPr>
        <w:shd w:val="clear" w:color="auto" w:fill="FFFFFF"/>
        <w:textAlignment w:val="baseline"/>
        <w:rPr>
          <w:rFonts w:ascii="Georgia" w:hAnsi="Georgia" w:cs="Times New Roman"/>
          <w:color w:val="333333"/>
        </w:rPr>
      </w:pPr>
      <w:r>
        <w:rPr>
          <w:rFonts w:ascii="Georgia" w:hAnsi="Georgia" w:cs="Times New Roman"/>
          <w:color w:val="333333"/>
        </w:rPr>
        <w:t>It’s okay for your dog to “win” the toy during the game sometimes. If the dog never wins, they eventually stop trying to play (if no one ever won the lottery, no one would play).  As long as these rules are follo</w:t>
      </w:r>
      <w:r w:rsidR="00D71D02">
        <w:rPr>
          <w:rFonts w:ascii="Georgia" w:hAnsi="Georgia" w:cs="Times New Roman"/>
          <w:color w:val="333333"/>
        </w:rPr>
        <w:t>wed and the game is controlled, tug is a great game to play</w:t>
      </w:r>
      <w:bookmarkStart w:id="0" w:name="_GoBack"/>
      <w:bookmarkEnd w:id="0"/>
      <w:r>
        <w:rPr>
          <w:rFonts w:ascii="Georgia" w:hAnsi="Georgia" w:cs="Times New Roman"/>
          <w:color w:val="333333"/>
        </w:rPr>
        <w:t>!</w:t>
      </w:r>
    </w:p>
    <w:sectPr w:rsidR="003401DD" w:rsidRPr="007E570E" w:rsidSect="000D3C8F">
      <w:pgSz w:w="12240" w:h="15840"/>
      <w:pgMar w:top="720"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D5"/>
    <w:rsid w:val="000D3C8F"/>
    <w:rsid w:val="003401DD"/>
    <w:rsid w:val="005D07D5"/>
    <w:rsid w:val="007E570E"/>
    <w:rsid w:val="00A1122A"/>
    <w:rsid w:val="00D71D02"/>
    <w:rsid w:val="00DA5B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F7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7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07D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7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07D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488</Words>
  <Characters>2785</Characters>
  <Application>Microsoft Macintosh Word</Application>
  <DocSecurity>0</DocSecurity>
  <Lines>23</Lines>
  <Paragraphs>6</Paragraphs>
  <ScaleCrop>false</ScaleCrop>
  <Company>Sarah Lawrence College</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 Parker</dc:creator>
  <cp:keywords/>
  <dc:description/>
  <cp:lastModifiedBy>Tena Parker</cp:lastModifiedBy>
  <cp:revision>3</cp:revision>
  <dcterms:created xsi:type="dcterms:W3CDTF">2012-10-06T02:56:00Z</dcterms:created>
  <dcterms:modified xsi:type="dcterms:W3CDTF">2012-10-06T03:11:00Z</dcterms:modified>
</cp:coreProperties>
</file>